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出租合同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出租人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甲方</w:t>
      </w:r>
      <w:r>
        <w:rPr>
          <w:rFonts w:hint="eastAsia"/>
          <w:sz w:val="32"/>
          <w:szCs w:val="32"/>
          <w:lang w:eastAsia="zh-CN"/>
        </w:rPr>
        <w:t>）：</w:t>
      </w:r>
      <w:r>
        <w:rPr>
          <w:rFonts w:hint="eastAsia"/>
          <w:sz w:val="32"/>
          <w:szCs w:val="32"/>
          <w:lang w:val="en-US" w:eastAsia="zh-CN"/>
        </w:rPr>
        <w:t>广东省吴川市兰石镇五一经济联合社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承租人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乙方</w:t>
      </w:r>
      <w:r>
        <w:rPr>
          <w:rFonts w:hint="eastAsia"/>
          <w:sz w:val="32"/>
          <w:szCs w:val="32"/>
          <w:lang w:eastAsia="zh-CN"/>
        </w:rPr>
        <w:t>）：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身份证号码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甲、乙双方本着平等互利、诚实信用的原则，经充分协商，现就租赁碧桂园·岭南盛世花园剑桥苑13号楼1层03号商铺事宜达成如下协议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一、租赁期限、押金、租金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甲方将</w:t>
      </w:r>
      <w:r>
        <w:rPr>
          <w:rFonts w:hint="eastAsia"/>
          <w:sz w:val="32"/>
          <w:szCs w:val="32"/>
          <w:lang w:eastAsia="zh-CN"/>
        </w:rPr>
        <w:t>碧桂园·岭南盛世花园剑桥苑13号楼1层03号商铺</w:t>
      </w:r>
      <w:r>
        <w:rPr>
          <w:rFonts w:hint="eastAsia"/>
          <w:sz w:val="32"/>
          <w:szCs w:val="32"/>
        </w:rPr>
        <w:t>租赁期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年，自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日起至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日止。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甲乙双方签定本合同时，乙方须交押金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= 1800 \* CHINESENUM2 \* MERGEFORMAT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壹仟捌佰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</w:rPr>
        <w:t>元整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￥</w:t>
      </w:r>
      <w:r>
        <w:rPr>
          <w:rFonts w:hint="eastAsia"/>
          <w:sz w:val="32"/>
          <w:szCs w:val="32"/>
          <w:lang w:val="en-US" w:eastAsia="zh-CN"/>
        </w:rPr>
        <w:t>1800.00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给甲方，合同期满后无息退还给乙方。</w:t>
      </w:r>
    </w:p>
    <w:p>
      <w:pPr>
        <w:ind w:firstLine="640" w:firstLineChars="200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3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  <w:lang w:val="en-US" w:eastAsia="zh-CN"/>
        </w:rPr>
        <w:t>承包</w:t>
      </w:r>
      <w:r>
        <w:rPr>
          <w:rFonts w:hint="eastAsia"/>
          <w:sz w:val="32"/>
          <w:szCs w:val="32"/>
          <w:highlight w:val="none"/>
        </w:rPr>
        <w:t>租金</w:t>
      </w:r>
      <w:r>
        <w:rPr>
          <w:rFonts w:hint="eastAsia"/>
          <w:sz w:val="32"/>
          <w:szCs w:val="32"/>
          <w:highlight w:val="none"/>
          <w:lang w:val="en-US" w:eastAsia="zh-CN"/>
        </w:rPr>
        <w:t>金额和缴交方法</w:t>
      </w:r>
      <w:r>
        <w:rPr>
          <w:rFonts w:hint="eastAsia"/>
          <w:sz w:val="32"/>
          <w:szCs w:val="32"/>
          <w:highlight w:val="none"/>
          <w:lang w:eastAsia="zh-CN"/>
        </w:rPr>
        <w:t>：</w:t>
      </w:r>
      <w:r>
        <w:rPr>
          <w:rFonts w:hint="eastAsia"/>
          <w:sz w:val="32"/>
          <w:szCs w:val="32"/>
          <w:highlight w:val="none"/>
          <w:lang w:val="en-US" w:eastAsia="zh-CN"/>
        </w:rPr>
        <w:t>租金总金额为陆万肆仟捌佰元整（小写：64800.00元）。每年承包金额为贰万壹仟陆佰元整（小写：21600.00元），承包者从签字日起10天内交足第一个月租金（</w:t>
      </w:r>
      <w:r>
        <w:rPr>
          <w:rFonts w:hint="eastAsia"/>
          <w:sz w:val="32"/>
          <w:szCs w:val="32"/>
          <w:lang w:val="en-US" w:eastAsia="zh-CN"/>
        </w:rPr>
        <w:t>不含物业管理费、水电费</w:t>
      </w:r>
      <w:r>
        <w:rPr>
          <w:rFonts w:hint="eastAsia"/>
          <w:sz w:val="32"/>
          <w:szCs w:val="32"/>
          <w:highlight w:val="none"/>
          <w:lang w:val="en-US"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4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乙方必须按时缴纳租金，逾期缴纳租金，甲方有权向乙方加收当年租金的 10%作为滞纳金，如拖欠租金 15 天，视为违约，甲方有权收回商铺，并没收乙方押金。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二、甲方、乙方的权利和义务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供水、供电表前的报装及费用由甲方负责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供水、供电表后，水表电表的日常维护及费用由乙方负责。水表严格按照甲方规划统一安装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水表交费由乙方直接向水厂缴交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highlight w:val="none"/>
        </w:rPr>
        <w:t>电表由甲方按供电所规定时间抄表，电费</w:t>
      </w:r>
      <w:r>
        <w:rPr>
          <w:rFonts w:hint="eastAsia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</w:rPr>
        <w:t>含损耗部分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由乙方负责，甲方代收上缴供电所。房屋整体排污系统，乙方须无条件服从甲方整体规划管理，严格按照甲方规划标明排污系统统一排污。</w:t>
      </w:r>
    </w:p>
    <w:p>
      <w:pPr>
        <w:ind w:firstLine="640" w:firstLineChars="200"/>
        <w:rPr>
          <w:rFonts w:hint="eastAsia" w:eastAsiaTheme="minorEastAsia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</w:rPr>
        <w:t>2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合同期间，必须经甲方同意，方可增加搭建多余的附属设施在不影响房屋结构的前提下，对房屋进行装修，必须经甲方同意才能装修，但装修应符合国家标准。租赁期间，由于乙方导致租赁房屋的质量或房屋的内部设施损毁，包括门窗、水电、排污等，维修费由乙方负责。造成承租房屋损坏的，乙方应负责赔偿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合同期间，乙方不得从事有污染性行业及农药、化肥、煤汽等爆炸腐蚀性商品经营，违者甲方有权终止合同收回商铺，并没收押金，另作处理。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有关经营的营业证照由乙方办理，甲方给予协助办理。乙方证照必须具独立法人资格，不得挂靠有关的费用，做到合法经营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合同期内，乙方将场地转包转租，须经甲方同意。不得以甲方的名义从事经营活动对外签订合同，不得以承租的商铺对外作抵押。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乙方在承包期间负责交纳国家、政府、税费部门的一切税费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乙方承担自己在经营期间的一切债权债务。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合同终止，乙方对场内、外的装饰，水电安装，不得拆除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乙方应加强卫生、消防、防盗、社会治安综合治理等安全管理工作。凡因乙方发生火灾等事故所造成的直接或连带损失，由乙方负责赔偿并承担一切责任。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租赁期间，乙方必须严格遵守商铺门前三包制度，即包卫生、包秩序、包绿化。“一包”门前市容整洁，无乱设摊点、乱搭建、乱张贴、乱涂写、乱刻画、乱吊挂、乱堆放等行为</w:t>
      </w:r>
      <w:r>
        <w:rPr>
          <w:rFonts w:hint="eastAsia"/>
          <w:sz w:val="32"/>
          <w:szCs w:val="32"/>
          <w:highlight w:val="none"/>
          <w:lang w:eastAsia="zh-CN"/>
        </w:rPr>
        <w:t>；“</w:t>
      </w:r>
      <w:r>
        <w:rPr>
          <w:rFonts w:hint="eastAsia"/>
          <w:sz w:val="32"/>
          <w:szCs w:val="32"/>
          <w:highlight w:val="none"/>
          <w:lang w:val="en-US" w:eastAsia="zh-CN"/>
        </w:rPr>
        <w:t>二包</w:t>
      </w:r>
      <w:r>
        <w:rPr>
          <w:rFonts w:hint="eastAsia"/>
          <w:sz w:val="32"/>
          <w:szCs w:val="32"/>
          <w:highlight w:val="none"/>
          <w:lang w:eastAsia="zh-CN"/>
        </w:rPr>
        <w:t>”</w:t>
      </w:r>
      <w:r>
        <w:rPr>
          <w:rFonts w:hint="eastAsia"/>
          <w:sz w:val="32"/>
          <w:szCs w:val="32"/>
          <w:highlight w:val="none"/>
        </w:rPr>
        <w:t>门前环境卫生整洁，无裸露垃圾、粪便、污水，无污迹，无渣土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无蚊蝇</w:t>
      </w:r>
      <w:r>
        <w:rPr>
          <w:rFonts w:hint="eastAsia"/>
          <w:sz w:val="32"/>
          <w:szCs w:val="32"/>
          <w:highlight w:val="none"/>
          <w:lang w:val="en-US" w:eastAsia="zh-CN"/>
        </w:rPr>
        <w:t>孳</w:t>
      </w:r>
      <w:r>
        <w:rPr>
          <w:rFonts w:hint="eastAsia"/>
          <w:sz w:val="32"/>
          <w:szCs w:val="32"/>
          <w:highlight w:val="none"/>
        </w:rPr>
        <w:t>生地</w:t>
      </w:r>
      <w:r>
        <w:rPr>
          <w:rFonts w:hint="eastAsia"/>
          <w:sz w:val="32"/>
          <w:szCs w:val="32"/>
          <w:highlight w:val="none"/>
          <w:lang w:eastAsia="zh-CN"/>
        </w:rPr>
        <w:t>；</w:t>
      </w:r>
      <w:r>
        <w:rPr>
          <w:rFonts w:hint="eastAsia"/>
          <w:sz w:val="32"/>
          <w:szCs w:val="32"/>
          <w:highlight w:val="none"/>
        </w:rPr>
        <w:t>“三包”门前责任区内的设施、设备和绿地整洁等。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租赁期间，商铺门前的摆放需按</w:t>
      </w:r>
      <w:r>
        <w:rPr>
          <w:rFonts w:hint="eastAsia"/>
          <w:sz w:val="32"/>
          <w:szCs w:val="32"/>
          <w:lang w:val="en-US" w:eastAsia="zh-CN"/>
        </w:rPr>
        <w:t>政</w:t>
      </w:r>
      <w:r>
        <w:rPr>
          <w:rFonts w:hint="eastAsia"/>
          <w:sz w:val="32"/>
          <w:szCs w:val="32"/>
        </w:rPr>
        <w:t>府街道规划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合同期满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在同等条件下，乙方有优先继续租赁的权利。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甲方不承担乙方在经营活动中所出现的经济或其它民事纠纷责任。合同期内，遇自然灾害等对乙方经营造成影响和损失时甲方不承担任何责任。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三、合同的变更和终止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一方需要变更合同内容或新增协议时，须经甲、乙双方共同协商，以书面形式确定。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由于政策规定或城市规划建设需要，致使甲方不能出租商铺或乙方不能继续经营时，可以终止合同执行。其善后工作由双方协商处理。甲、乙双方均不承担违约责任。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租赁期满，本合同自行终止。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、违约责任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乙方违约，如擅自转租商铺或从事不合法经营时，甲方有权提前收回所出租的商铺，并终止合同，且甲方没收乙方押金，所造成一切经济损失由乙方承担责任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甲方违约，如甲方终止合同或擅自变更合同内容时，对乙方所造成的一切经济损失由甲方承担责任。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、其他规定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本合同经双方签字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盖章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盖章后生效</w:t>
      </w:r>
    </w:p>
    <w:p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2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本合同一式陆份，甲、乙双方各两份，兰石法律服务所执一份，兰石镇三资</w:t>
      </w:r>
      <w:r>
        <w:rPr>
          <w:rFonts w:hint="eastAsia"/>
          <w:sz w:val="32"/>
          <w:szCs w:val="32"/>
          <w:highlight w:val="none"/>
          <w:lang w:val="en-US" w:eastAsia="zh-CN"/>
        </w:rPr>
        <w:t>平台交易中心</w:t>
      </w:r>
      <w:r>
        <w:rPr>
          <w:rFonts w:hint="eastAsia"/>
          <w:sz w:val="32"/>
          <w:szCs w:val="32"/>
          <w:highlight w:val="none"/>
        </w:rPr>
        <w:t>执一份。</w:t>
      </w:r>
    </w:p>
    <w:p>
      <w:pPr>
        <w:rPr>
          <w:rFonts w:hint="eastAsia"/>
          <w:sz w:val="32"/>
          <w:szCs w:val="32"/>
          <w:highlight w:val="none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甲方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盖章</w:t>
      </w:r>
      <w:r>
        <w:rPr>
          <w:rFonts w:hint="eastAsia"/>
          <w:sz w:val="32"/>
          <w:szCs w:val="32"/>
          <w:lang w:eastAsia="zh-CN"/>
        </w:rPr>
        <w:t>）：</w:t>
      </w:r>
      <w:r>
        <w:rPr>
          <w:rFonts w:hint="eastAsia"/>
          <w:sz w:val="32"/>
          <w:szCs w:val="32"/>
          <w:lang w:val="en-US" w:eastAsia="zh-CN"/>
        </w:rPr>
        <w:t>广东省吴川市兰石镇五一经济联合社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甲方法定代表人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签字</w:t>
      </w:r>
      <w:r>
        <w:rPr>
          <w:rFonts w:hint="eastAsia"/>
          <w:sz w:val="32"/>
          <w:szCs w:val="32"/>
          <w:lang w:eastAsia="zh-CN"/>
        </w:rPr>
        <w:t>）：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乙方代表人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签字</w:t>
      </w:r>
      <w:r>
        <w:rPr>
          <w:rFonts w:hint="eastAsia"/>
          <w:sz w:val="32"/>
          <w:szCs w:val="32"/>
          <w:lang w:eastAsia="zh-CN"/>
        </w:rPr>
        <w:t>）：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签订时间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zUwYjYzZjkyNTUwN2I5YjM5NDM1NzE2MTVhY2IifQ=="/>
  </w:docVars>
  <w:rsids>
    <w:rsidRoot w:val="00000000"/>
    <w:rsid w:val="00C14D6A"/>
    <w:rsid w:val="1D2C62EC"/>
    <w:rsid w:val="1EB56214"/>
    <w:rsid w:val="1EE2109F"/>
    <w:rsid w:val="6FC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1795</Words>
  <Characters>1878</Characters>
  <Lines>0</Lines>
  <Paragraphs>0</Paragraphs>
  <TotalTime>0</TotalTime>
  <ScaleCrop>false</ScaleCrop>
  <LinksUpToDate>false</LinksUpToDate>
  <CharactersWithSpaces>1892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2023-10-16T02:17:00Z</dcterms:created>
  <dc:creator>Administrator</dc:creator>
  <cp:lastModifiedBy>Administrator</cp:lastModifiedBy>
  <dcterms:modified xsi:type="dcterms:W3CDTF">2024-02-06T02:01:23Z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90398DEC687049E4AB8915BF566E5A41_12</vt:lpwstr>
  </property>
</Properties>
</file>